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CAEABD" w14:textId="0FB37E05" w:rsidR="0093009E" w:rsidRDefault="0093009E" w:rsidP="0093009E">
      <w:pPr>
        <w:ind w:left="360" w:hanging="360"/>
      </w:pPr>
      <w:r>
        <w:t>TEHNILINE KIRJELDUS</w:t>
      </w:r>
    </w:p>
    <w:p w14:paraId="4953F4A8" w14:textId="77777777" w:rsidR="0093009E" w:rsidRDefault="0093009E" w:rsidP="0093009E">
      <w:pPr>
        <w:ind w:left="360" w:hanging="360"/>
      </w:pPr>
    </w:p>
    <w:p w14:paraId="448769B3" w14:textId="67FEABF3" w:rsidR="006A3C2B" w:rsidRDefault="006A3C2B" w:rsidP="006A3C2B">
      <w:pPr>
        <w:pStyle w:val="Loendilik"/>
        <w:numPr>
          <w:ilvl w:val="0"/>
          <w:numId w:val="1"/>
        </w:numPr>
        <w:rPr>
          <w:szCs w:val="24"/>
        </w:rPr>
      </w:pPr>
      <w:r w:rsidRPr="006A3C2B">
        <w:rPr>
          <w:szCs w:val="24"/>
        </w:rPr>
        <w:t xml:space="preserve">Hanke tulemusel tellitakse maapinna ettevalmistustööde tellimine vähemalt ühe </w:t>
      </w:r>
      <w:r w:rsidR="00711F80" w:rsidRPr="00711F80">
        <w:rPr>
          <w:szCs w:val="24"/>
        </w:rPr>
        <w:t xml:space="preserve">(teha võib ka rohkemate nõuetele ja lepingutingimustel vastavate komplektidega), </w:t>
      </w:r>
      <w:r w:rsidRPr="006A3C2B">
        <w:rPr>
          <w:szCs w:val="24"/>
        </w:rPr>
        <w:t>tehnikakomplektiga (roomikekskavaator ja noole külge kinnitatud spetsiaalkopaga (</w:t>
      </w:r>
      <w:proofErr w:type="spellStart"/>
      <w:r w:rsidRPr="006A3C2B">
        <w:rPr>
          <w:szCs w:val="24"/>
        </w:rPr>
        <w:t>mätastaja</w:t>
      </w:r>
      <w:proofErr w:type="spellEnd"/>
      <w:r w:rsidRPr="006A3C2B">
        <w:rPr>
          <w:szCs w:val="24"/>
        </w:rPr>
        <w:t xml:space="preserve">)) RKM Kagu metsakasvatuse piirkonnas. </w:t>
      </w:r>
    </w:p>
    <w:p w14:paraId="7CF6989D" w14:textId="7FEC99E9" w:rsidR="00EA2BB9" w:rsidRPr="006A3C2B" w:rsidRDefault="00EA2BB9" w:rsidP="006A3C2B">
      <w:pPr>
        <w:pStyle w:val="Loendilik"/>
        <w:numPr>
          <w:ilvl w:val="0"/>
          <w:numId w:val="1"/>
        </w:numPr>
        <w:rPr>
          <w:szCs w:val="24"/>
        </w:rPr>
      </w:pPr>
      <w:r w:rsidRPr="00EA2BB9">
        <w:rPr>
          <w:szCs w:val="24"/>
        </w:rPr>
        <w:t>Kagu metsakasvatuse piirkonda kuuluvad Võrumaa, Valgamaa, Tartumaa, Põlvamaa, Lõuna-Jõgevamaa.</w:t>
      </w:r>
      <w:r w:rsidR="004D50CD" w:rsidRPr="004D50CD">
        <w:t xml:space="preserve"> </w:t>
      </w:r>
      <w:r w:rsidR="004D50CD" w:rsidRPr="004D50CD">
        <w:rPr>
          <w:szCs w:val="24"/>
        </w:rPr>
        <w:t>Piirkonna määratlemine hankedokumendis tähendab eelkõige, et valdav osa teenustest osutatakse nimetatud piirkonnas, kuid vajadusel ka mujal Eestis. Hankija ei ole raamlepingu täitmisel seotud lepingu eeldatava mahuga, teenust tellitakse vastavalt reaalsele vajadusele ja olemasolevatele võimalustele.</w:t>
      </w:r>
    </w:p>
    <w:p w14:paraId="6ED67CF4" w14:textId="3F523376" w:rsidR="006A63CA" w:rsidRPr="00625DC4" w:rsidRDefault="00625DC4" w:rsidP="00F74A55">
      <w:pPr>
        <w:pStyle w:val="Loendilik"/>
        <w:numPr>
          <w:ilvl w:val="0"/>
          <w:numId w:val="1"/>
        </w:numPr>
        <w:spacing w:after="120"/>
        <w:rPr>
          <w:szCs w:val="24"/>
        </w:rPr>
      </w:pPr>
      <w:r w:rsidRPr="00625DC4">
        <w:rPr>
          <w:szCs w:val="24"/>
        </w:rPr>
        <w:t xml:space="preserve">Maapinna mehhaniseeritud ettevalmistamise käigus, teostatakse ekskavaatori noole külge kinnitatud spetsiaalkopaga raielangi pinnase töötlust (mätastamist) metsauuendamise tingimuste parendamiseks. </w:t>
      </w:r>
    </w:p>
    <w:p w14:paraId="16B02F49" w14:textId="77777777" w:rsidR="0093009E" w:rsidRPr="00DF37B8" w:rsidRDefault="0093009E" w:rsidP="00F74A55">
      <w:pPr>
        <w:pStyle w:val="11"/>
        <w:numPr>
          <w:ilvl w:val="0"/>
          <w:numId w:val="1"/>
        </w:numPr>
        <w:spacing w:after="120"/>
        <w:ind w:left="357" w:hanging="357"/>
        <w:rPr>
          <w:rFonts w:ascii="Times New Roman" w:hAnsi="Times New Roman" w:cs="Times New Roman"/>
          <w:sz w:val="24"/>
          <w:szCs w:val="24"/>
        </w:rPr>
      </w:pPr>
      <w:r w:rsidRPr="00DF37B8">
        <w:rPr>
          <w:rFonts w:ascii="Times New Roman" w:hAnsi="Times New Roman" w:cs="Times New Roman"/>
          <w:sz w:val="24"/>
          <w:szCs w:val="24"/>
        </w:rPr>
        <w:t xml:space="preserve">Tööde käigus ei tohi kahjustada raiesmikul kasvama jäetud puid ega looduskeskkonda, samuti maapinda v.a </w:t>
      </w:r>
      <w:proofErr w:type="spellStart"/>
      <w:r w:rsidRPr="00DF37B8">
        <w:rPr>
          <w:rFonts w:ascii="Times New Roman" w:hAnsi="Times New Roman" w:cs="Times New Roman"/>
          <w:sz w:val="24"/>
          <w:szCs w:val="24"/>
        </w:rPr>
        <w:t>mineraliseeritav</w:t>
      </w:r>
      <w:proofErr w:type="spellEnd"/>
      <w:r w:rsidRPr="00DF37B8">
        <w:rPr>
          <w:rFonts w:ascii="Times New Roman" w:hAnsi="Times New Roman" w:cs="Times New Roman"/>
          <w:sz w:val="24"/>
          <w:szCs w:val="24"/>
        </w:rPr>
        <w:t xml:space="preserve"> pind, mida töödeldakse spetsiaalkopaga (joonis 1).</w:t>
      </w:r>
    </w:p>
    <w:p w14:paraId="0012BA99" w14:textId="77777777" w:rsidR="0093009E" w:rsidRPr="0047306E" w:rsidRDefault="0093009E" w:rsidP="000860B7">
      <w:pPr>
        <w:pStyle w:val="11"/>
        <w:numPr>
          <w:ilvl w:val="0"/>
          <w:numId w:val="1"/>
        </w:numPr>
        <w:spacing w:after="120"/>
        <w:ind w:left="357" w:hanging="357"/>
        <w:rPr>
          <w:rFonts w:ascii="Times New Roman" w:hAnsi="Times New Roman" w:cs="Times New Roman"/>
          <w:sz w:val="24"/>
          <w:szCs w:val="24"/>
        </w:rPr>
      </w:pPr>
      <w:r w:rsidRPr="0047306E">
        <w:rPr>
          <w:rFonts w:ascii="Times New Roman" w:hAnsi="Times New Roman" w:cs="Times New Roman"/>
          <w:sz w:val="24"/>
          <w:szCs w:val="24"/>
        </w:rPr>
        <w:t>Teenuse hulka, s.o teenuse hinna sisse kuulub ka igasugune tehnika ja tööjõu transport raiesmikule, juurdepääsude rajamine üle kraavide ja hilisem rajatud juurdepääsude kõrvaldamine  (s.h selleks on vajalik leida, toimetada kohale, paigaldada ja teisaldada kraavide ületamiseks vajalik sillamaterjal), tehnika ja tööjõu transport raiesmike vahel ja hilisem transport raiesmikult ära, samuti teenust osutava tehnika võimalik erakorraline abistamine (pukseerimine rikete ja sõidutakistuste jms korral) ja kõik muu, mis on vajalik teenuse nõuetekohaseks osutamiseks.</w:t>
      </w:r>
    </w:p>
    <w:p w14:paraId="698D2019" w14:textId="77777777" w:rsidR="0093009E" w:rsidRPr="00805AFC" w:rsidRDefault="0093009E" w:rsidP="000860B7">
      <w:pPr>
        <w:pStyle w:val="11"/>
        <w:numPr>
          <w:ilvl w:val="0"/>
          <w:numId w:val="1"/>
        </w:numPr>
        <w:spacing w:after="120"/>
        <w:ind w:left="357" w:hanging="357"/>
        <w:rPr>
          <w:rFonts w:ascii="Times New Roman" w:hAnsi="Times New Roman" w:cs="Times New Roman"/>
          <w:sz w:val="24"/>
          <w:szCs w:val="24"/>
        </w:rPr>
      </w:pPr>
      <w:r w:rsidRPr="00805AFC">
        <w:rPr>
          <w:rFonts w:ascii="Times New Roman" w:hAnsi="Times New Roman" w:cs="Times New Roman"/>
          <w:sz w:val="24"/>
          <w:szCs w:val="24"/>
        </w:rPr>
        <w:t>Maapinda valmistatakse ette pehme pinnasega raiesmikel, kus ei ole mõeldav kasutada ratastehnikat s.h. isegi mitte lintidega varustatud ratastehnikat. Töödeldava istutuskoha (mätta) laius peab olema vähemalt 70 cm ning pikkus vähemalt 70 cm. Mätastamisel pööratakse maapinna huumushorisondist vähemalt 20 cm paksune mätas nii, et kaks huumuskihti jäävad üksteise peale. Sinna vahele ei tohi jääda kive ega raidmeid, mis takistavad ümberpööratud mätta maapinnaga liitumist. Mätta kõrgus peab jääma vahemikku 20-40 cm. Töödeldud mätas peab olema kinni vajutatud, et see pinnasega paremini liituks, et istutatud taimede juurestik läbi ei kuivaks, vastavalt  joonisele nr 2. Töödeldud istutuskohtade (mätaste) arv hektaril sõltub uuendatavast puuliigist, kuusel, sanglepal ja arukasel hinnanguliselt 1800 tk/ha ning männil hinnanguliselt 2200 tk/ha.</w:t>
      </w:r>
    </w:p>
    <w:p w14:paraId="661558D7" w14:textId="77777777" w:rsidR="0093009E" w:rsidRDefault="0093009E" w:rsidP="000860B7">
      <w:pPr>
        <w:pStyle w:val="11"/>
        <w:numPr>
          <w:ilvl w:val="0"/>
          <w:numId w:val="1"/>
        </w:numPr>
        <w:spacing w:after="120"/>
        <w:ind w:left="357" w:hanging="357"/>
        <w:rPr>
          <w:rFonts w:ascii="Times New Roman" w:hAnsi="Times New Roman" w:cs="Times New Roman"/>
          <w:sz w:val="24"/>
          <w:szCs w:val="24"/>
        </w:rPr>
      </w:pPr>
      <w:r w:rsidRPr="00D30604">
        <w:rPr>
          <w:rFonts w:ascii="Times New Roman" w:hAnsi="Times New Roman" w:cs="Times New Roman"/>
          <w:sz w:val="24"/>
          <w:szCs w:val="24"/>
        </w:rPr>
        <w:t>Tööd peavad olema teostatud vastavalt töövõtulepingus olevale graafikule, millele rakendub tellija vajadusest tulenev varieeruvus.</w:t>
      </w:r>
    </w:p>
    <w:p w14:paraId="5BFE1DF3" w14:textId="77777777" w:rsidR="0093009E" w:rsidRDefault="0093009E" w:rsidP="000860B7">
      <w:pPr>
        <w:pStyle w:val="11"/>
        <w:numPr>
          <w:ilvl w:val="0"/>
          <w:numId w:val="1"/>
        </w:numPr>
        <w:spacing w:after="120"/>
        <w:ind w:left="357" w:hanging="357"/>
        <w:rPr>
          <w:rFonts w:ascii="Times New Roman" w:hAnsi="Times New Roman" w:cs="Times New Roman"/>
          <w:sz w:val="24"/>
          <w:szCs w:val="24"/>
        </w:rPr>
      </w:pPr>
      <w:r w:rsidRPr="00C33CFD">
        <w:rPr>
          <w:rFonts w:ascii="Times New Roman" w:hAnsi="Times New Roman" w:cs="Times New Roman"/>
          <w:sz w:val="24"/>
          <w:szCs w:val="24"/>
        </w:rPr>
        <w:t>Täpsemad tingimused teenuse osutamiseks on esitatud lepingutingimustes  (lisa 1- Raamlepingu tingimused).</w:t>
      </w:r>
    </w:p>
    <w:p w14:paraId="3ECFD80E" w14:textId="77777777" w:rsidR="0093009E" w:rsidRPr="00C33CFD" w:rsidRDefault="0093009E" w:rsidP="0093009E">
      <w:pPr>
        <w:pStyle w:val="11"/>
        <w:numPr>
          <w:ilvl w:val="0"/>
          <w:numId w:val="0"/>
        </w:numPr>
        <w:ind w:left="432"/>
        <w:rPr>
          <w:rFonts w:ascii="Times New Roman" w:hAnsi="Times New Roman" w:cs="Times New Roman"/>
          <w:sz w:val="24"/>
          <w:szCs w:val="24"/>
        </w:rPr>
      </w:pPr>
    </w:p>
    <w:p w14:paraId="46A076B0" w14:textId="77777777" w:rsidR="0093009E" w:rsidRDefault="0093009E" w:rsidP="0093009E">
      <w:pPr>
        <w:pStyle w:val="11"/>
        <w:numPr>
          <w:ilvl w:val="0"/>
          <w:numId w:val="1"/>
        </w:numPr>
        <w:rPr>
          <w:rFonts w:ascii="Times New Roman" w:hAnsi="Times New Roman" w:cs="Times New Roman"/>
          <w:b/>
          <w:bCs/>
          <w:sz w:val="24"/>
          <w:szCs w:val="24"/>
          <w:u w:val="single"/>
        </w:rPr>
      </w:pPr>
      <w:r w:rsidRPr="00C33CFD">
        <w:rPr>
          <w:rFonts w:ascii="Times New Roman" w:hAnsi="Times New Roman" w:cs="Times New Roman"/>
          <w:b/>
          <w:bCs/>
          <w:sz w:val="24"/>
          <w:szCs w:val="24"/>
          <w:u w:val="single"/>
        </w:rPr>
        <w:t>Lisanõuded tehnikale ja teenusele</w:t>
      </w:r>
    </w:p>
    <w:p w14:paraId="14F62378" w14:textId="77777777" w:rsidR="0093009E" w:rsidRDefault="0093009E" w:rsidP="0093009E">
      <w:pPr>
        <w:pStyle w:val="Loendilik"/>
        <w:rPr>
          <w:b/>
          <w:bCs/>
          <w:szCs w:val="24"/>
          <w:u w:val="single"/>
        </w:rPr>
      </w:pPr>
    </w:p>
    <w:p w14:paraId="41BB6ACA" w14:textId="53E62ED0" w:rsidR="0093009E" w:rsidRDefault="0093009E" w:rsidP="0093009E">
      <w:pPr>
        <w:pStyle w:val="11"/>
        <w:numPr>
          <w:ilvl w:val="0"/>
          <w:numId w:val="0"/>
        </w:numPr>
        <w:ind w:left="432"/>
        <w:rPr>
          <w:rFonts w:ascii="Times New Roman" w:hAnsi="Times New Roman" w:cs="Times New Roman"/>
          <w:sz w:val="24"/>
          <w:szCs w:val="24"/>
        </w:rPr>
      </w:pPr>
      <w:r w:rsidRPr="00343998">
        <w:rPr>
          <w:rFonts w:ascii="Times New Roman" w:hAnsi="Times New Roman" w:cs="Times New Roman"/>
          <w:sz w:val="24"/>
          <w:szCs w:val="24"/>
        </w:rPr>
        <w:t xml:space="preserve">Töövõtja peab </w:t>
      </w:r>
      <w:r w:rsidR="000860B7" w:rsidRPr="00343998">
        <w:rPr>
          <w:rFonts w:ascii="Times New Roman" w:hAnsi="Times New Roman" w:cs="Times New Roman"/>
          <w:sz w:val="24"/>
          <w:szCs w:val="24"/>
        </w:rPr>
        <w:t xml:space="preserve">kasutama tööde teostamisel </w:t>
      </w:r>
      <w:r w:rsidRPr="00343998">
        <w:rPr>
          <w:rFonts w:ascii="Times New Roman" w:hAnsi="Times New Roman" w:cs="Times New Roman"/>
          <w:sz w:val="24"/>
          <w:szCs w:val="24"/>
        </w:rPr>
        <w:t>vähemalt</w:t>
      </w:r>
      <w:r w:rsidRPr="009B192F">
        <w:rPr>
          <w:rFonts w:ascii="Times New Roman" w:hAnsi="Times New Roman" w:cs="Times New Roman"/>
          <w:sz w:val="24"/>
          <w:szCs w:val="24"/>
        </w:rPr>
        <w:t xml:space="preserve"> ühte hankelepingu tingimustele vastavat tehnikat - roomikekskavaatorit koos mätastusseadmega</w:t>
      </w:r>
      <w:r w:rsidR="00D00B6D">
        <w:rPr>
          <w:rFonts w:ascii="Times New Roman" w:hAnsi="Times New Roman" w:cs="Times New Roman"/>
          <w:sz w:val="24"/>
          <w:szCs w:val="24"/>
        </w:rPr>
        <w:t xml:space="preserve">, </w:t>
      </w:r>
      <w:r w:rsidRPr="009B192F">
        <w:rPr>
          <w:rFonts w:ascii="Times New Roman" w:hAnsi="Times New Roman" w:cs="Times New Roman"/>
          <w:sz w:val="24"/>
          <w:szCs w:val="24"/>
        </w:rPr>
        <w:t xml:space="preserve">mis ei ole hõivatud ühegi RMK- </w:t>
      </w:r>
      <w:proofErr w:type="spellStart"/>
      <w:r w:rsidRPr="009B192F">
        <w:rPr>
          <w:rFonts w:ascii="Times New Roman" w:hAnsi="Times New Roman" w:cs="Times New Roman"/>
          <w:sz w:val="24"/>
          <w:szCs w:val="24"/>
        </w:rPr>
        <w:t>ga</w:t>
      </w:r>
      <w:proofErr w:type="spellEnd"/>
      <w:r w:rsidRPr="009B192F">
        <w:rPr>
          <w:rFonts w:ascii="Times New Roman" w:hAnsi="Times New Roman" w:cs="Times New Roman"/>
          <w:sz w:val="24"/>
          <w:szCs w:val="24"/>
        </w:rPr>
        <w:t xml:space="preserve"> sõlmitud lepinguga, ning esitab selle hanketingimustes nõutud ajal hankijale ülevaatamiseks ja täiendavaks nõuetele vastavuse kontrollimiseks.</w:t>
      </w:r>
    </w:p>
    <w:p w14:paraId="4DFCAA10" w14:textId="77777777" w:rsidR="0093009E" w:rsidRDefault="0093009E" w:rsidP="0093009E">
      <w:pPr>
        <w:pStyle w:val="11"/>
        <w:numPr>
          <w:ilvl w:val="0"/>
          <w:numId w:val="0"/>
        </w:numPr>
        <w:ind w:left="432"/>
        <w:rPr>
          <w:rFonts w:ascii="Times New Roman" w:hAnsi="Times New Roman" w:cs="Times New Roman"/>
          <w:sz w:val="24"/>
          <w:szCs w:val="24"/>
        </w:rPr>
      </w:pPr>
    </w:p>
    <w:p w14:paraId="71150A1E" w14:textId="5414A461" w:rsidR="0093009E" w:rsidRDefault="0093009E" w:rsidP="0093009E">
      <w:pPr>
        <w:pStyle w:val="11"/>
        <w:numPr>
          <w:ilvl w:val="0"/>
          <w:numId w:val="0"/>
        </w:numPr>
        <w:ind w:left="432"/>
        <w:rPr>
          <w:rFonts w:ascii="Times New Roman" w:hAnsi="Times New Roman" w:cs="Times New Roman"/>
          <w:sz w:val="24"/>
          <w:szCs w:val="24"/>
        </w:rPr>
      </w:pPr>
      <w:r w:rsidRPr="000F4E51">
        <w:rPr>
          <w:rFonts w:ascii="Times New Roman" w:hAnsi="Times New Roman" w:cs="Times New Roman"/>
          <w:sz w:val="24"/>
          <w:szCs w:val="24"/>
        </w:rPr>
        <w:lastRenderedPageBreak/>
        <w:t>Pakkuja esitab Hankijale ekskavaatori tehasepoolse registreerimiskoodi (VIN), mille abil on võimalik masinat identifitseerida. Lepingu täitmiseks tööde teostamisel tohib kasutada ainult esitatud VIN koodiga masinat, mis fikseeritakse lepingu lisas. Töid võib teostada ka rohkemate nõuetele ja lepingutingimustel vastavate komplektidega.</w:t>
      </w:r>
    </w:p>
    <w:p w14:paraId="2C5C440E" w14:textId="77777777" w:rsidR="000460D9" w:rsidRDefault="000460D9" w:rsidP="0093009E">
      <w:pPr>
        <w:pStyle w:val="11"/>
        <w:numPr>
          <w:ilvl w:val="0"/>
          <w:numId w:val="0"/>
        </w:numPr>
        <w:ind w:left="432"/>
        <w:rPr>
          <w:rFonts w:ascii="Times New Roman" w:hAnsi="Times New Roman" w:cs="Times New Roman"/>
          <w:sz w:val="24"/>
          <w:szCs w:val="24"/>
        </w:rPr>
      </w:pPr>
    </w:p>
    <w:p w14:paraId="5618A4CE" w14:textId="0A4ED948" w:rsidR="000460D9" w:rsidRDefault="000460D9" w:rsidP="00A70A06">
      <w:pPr>
        <w:pStyle w:val="11"/>
        <w:numPr>
          <w:ilvl w:val="0"/>
          <w:numId w:val="0"/>
        </w:numPr>
        <w:ind w:left="432"/>
        <w:rPr>
          <w:rFonts w:ascii="Times New Roman" w:hAnsi="Times New Roman" w:cs="Times New Roman"/>
          <w:sz w:val="24"/>
          <w:szCs w:val="24"/>
        </w:rPr>
      </w:pPr>
      <w:r w:rsidRPr="000460D9">
        <w:rPr>
          <w:rFonts w:ascii="Times New Roman" w:hAnsi="Times New Roman" w:cs="Times New Roman"/>
          <w:sz w:val="24"/>
          <w:szCs w:val="24"/>
        </w:rPr>
        <w:t>Pakkuja esitab teenuse osutamiseks kasutatava tehnika Hankija nõudmisel ülevaatamiseks ja</w:t>
      </w:r>
      <w:r w:rsidR="00A70A06">
        <w:rPr>
          <w:rFonts w:ascii="Times New Roman" w:hAnsi="Times New Roman" w:cs="Times New Roman"/>
          <w:sz w:val="24"/>
          <w:szCs w:val="24"/>
        </w:rPr>
        <w:t xml:space="preserve"> </w:t>
      </w:r>
      <w:r w:rsidRPr="000460D9">
        <w:rPr>
          <w:rFonts w:ascii="Times New Roman" w:hAnsi="Times New Roman" w:cs="Times New Roman"/>
          <w:sz w:val="24"/>
          <w:szCs w:val="24"/>
        </w:rPr>
        <w:t>täiendavaks nõuetele vastavuse kontrollimiseks. Juhul, kui tehnikakomplekt  ei vasta hankedokumendis esitatud nõuetele või pakkuja jätab tehnika ette näitamata, siis pakkuja jäetakse kvalifitseerimata.</w:t>
      </w:r>
    </w:p>
    <w:p w14:paraId="4F3206BA" w14:textId="77777777" w:rsidR="0093009E" w:rsidRDefault="0093009E" w:rsidP="00A70A06">
      <w:pPr>
        <w:pStyle w:val="11"/>
        <w:numPr>
          <w:ilvl w:val="0"/>
          <w:numId w:val="0"/>
        </w:numPr>
        <w:rPr>
          <w:rFonts w:ascii="Times New Roman" w:hAnsi="Times New Roman" w:cs="Times New Roman"/>
          <w:sz w:val="24"/>
          <w:szCs w:val="24"/>
        </w:rPr>
      </w:pPr>
    </w:p>
    <w:p w14:paraId="4D38E1B7" w14:textId="77777777" w:rsidR="0093009E" w:rsidRDefault="0093009E" w:rsidP="0093009E">
      <w:pPr>
        <w:pStyle w:val="11"/>
        <w:numPr>
          <w:ilvl w:val="0"/>
          <w:numId w:val="0"/>
        </w:numPr>
        <w:ind w:left="432"/>
        <w:rPr>
          <w:rFonts w:ascii="Times New Roman" w:hAnsi="Times New Roman" w:cs="Times New Roman"/>
          <w:sz w:val="24"/>
          <w:szCs w:val="24"/>
        </w:rPr>
      </w:pPr>
      <w:r w:rsidRPr="006B3A47">
        <w:rPr>
          <w:rFonts w:ascii="Times New Roman" w:hAnsi="Times New Roman" w:cs="Times New Roman"/>
          <w:sz w:val="24"/>
          <w:szCs w:val="24"/>
        </w:rPr>
        <w:t>Kasutatava ekskavaatori erisurve suhtarv maapinnale peab olema väiksem võrdne kui 0,231 (3 kohta peale koma). Hankija senise kogemuse alusel suudavad nimetatud tingimustele vastavad masinad teostada töid liigniisketel pinnastel.</w:t>
      </w:r>
    </w:p>
    <w:p w14:paraId="1A3802A6" w14:textId="77777777" w:rsidR="0093009E" w:rsidRDefault="0093009E" w:rsidP="0093009E">
      <w:pPr>
        <w:pStyle w:val="11"/>
        <w:numPr>
          <w:ilvl w:val="0"/>
          <w:numId w:val="0"/>
        </w:numPr>
        <w:ind w:left="432"/>
        <w:rPr>
          <w:rFonts w:ascii="Times New Roman" w:hAnsi="Times New Roman" w:cs="Times New Roman"/>
          <w:sz w:val="24"/>
          <w:szCs w:val="24"/>
        </w:rPr>
      </w:pPr>
    </w:p>
    <w:p w14:paraId="71CA539F" w14:textId="77777777" w:rsidR="0093009E" w:rsidRDefault="0093009E" w:rsidP="0093009E">
      <w:pPr>
        <w:pStyle w:val="11"/>
        <w:numPr>
          <w:ilvl w:val="0"/>
          <w:numId w:val="0"/>
        </w:numPr>
        <w:ind w:left="432"/>
        <w:rPr>
          <w:rFonts w:ascii="Times New Roman" w:hAnsi="Times New Roman" w:cs="Times New Roman"/>
          <w:sz w:val="24"/>
          <w:szCs w:val="24"/>
        </w:rPr>
      </w:pPr>
      <w:r w:rsidRPr="00F647A5">
        <w:rPr>
          <w:rFonts w:ascii="Times New Roman" w:hAnsi="Times New Roman" w:cs="Times New Roman"/>
          <w:sz w:val="24"/>
          <w:szCs w:val="24"/>
        </w:rPr>
        <w:t xml:space="preserve">Hankija arvutab erisurve suhtarvu järgmise näite ja valemi alusel: ekskavaatori täismass (kg) tehase andmete alusel ilma istutuspeata / (roomiku pikkus (cm) kaare tipust kaare tipuni * roomiku laius (cm) roomiku välimiste servade vahelt mõõdetuna * roomikute arv (2).) </w:t>
      </w:r>
    </w:p>
    <w:p w14:paraId="79F6F93D" w14:textId="77777777" w:rsidR="0093009E" w:rsidRPr="00F647A5" w:rsidRDefault="0093009E" w:rsidP="0093009E">
      <w:pPr>
        <w:pStyle w:val="11"/>
        <w:numPr>
          <w:ilvl w:val="0"/>
          <w:numId w:val="0"/>
        </w:numPr>
        <w:rPr>
          <w:rFonts w:ascii="Times New Roman" w:hAnsi="Times New Roman" w:cs="Times New Roman"/>
          <w:sz w:val="24"/>
          <w:szCs w:val="24"/>
        </w:rPr>
      </w:pPr>
    </w:p>
    <w:p w14:paraId="12C48A61" w14:textId="77777777" w:rsidR="0093009E" w:rsidRDefault="0093009E" w:rsidP="0093009E">
      <w:pPr>
        <w:pStyle w:val="11"/>
        <w:numPr>
          <w:ilvl w:val="0"/>
          <w:numId w:val="0"/>
        </w:numPr>
        <w:ind w:left="432"/>
        <w:rPr>
          <w:rFonts w:ascii="Times New Roman" w:hAnsi="Times New Roman" w:cs="Times New Roman"/>
          <w:sz w:val="24"/>
          <w:szCs w:val="24"/>
        </w:rPr>
      </w:pPr>
      <w:r w:rsidRPr="00274196">
        <w:rPr>
          <w:rFonts w:ascii="Times New Roman" w:hAnsi="Times New Roman" w:cs="Times New Roman"/>
          <w:sz w:val="24"/>
          <w:szCs w:val="24"/>
        </w:rPr>
        <w:t xml:space="preserve">Erisurve suhtarv: </w:t>
      </w:r>
      <w:r w:rsidRPr="00274196">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055817">
        <w:rPr>
          <w:rFonts w:ascii="Times New Roman" w:hAnsi="Times New Roman" w:cs="Times New Roman"/>
          <w:sz w:val="24"/>
          <w:szCs w:val="24"/>
        </w:rPr>
        <w:t>Täismass (kg)</w:t>
      </w:r>
    </w:p>
    <w:p w14:paraId="18FD7066" w14:textId="77777777" w:rsidR="0093009E" w:rsidRDefault="0093009E" w:rsidP="0093009E">
      <w:pPr>
        <w:pStyle w:val="11"/>
        <w:numPr>
          <w:ilvl w:val="0"/>
          <w:numId w:val="0"/>
        </w:numPr>
        <w:ind w:left="432"/>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3B4F50">
        <w:t>___________</w:t>
      </w:r>
      <w:r>
        <w:t>___</w:t>
      </w:r>
    </w:p>
    <w:p w14:paraId="4DCDC5A2" w14:textId="77777777" w:rsidR="0093009E" w:rsidRDefault="0093009E" w:rsidP="0093009E">
      <w:pPr>
        <w:pStyle w:val="11"/>
        <w:numPr>
          <w:ilvl w:val="0"/>
          <w:numId w:val="0"/>
        </w:numPr>
        <w:ind w:left="432"/>
      </w:pPr>
    </w:p>
    <w:p w14:paraId="6A23A3C0" w14:textId="77777777" w:rsidR="0093009E" w:rsidRDefault="0093009E" w:rsidP="0093009E">
      <w:pPr>
        <w:pStyle w:val="11"/>
        <w:numPr>
          <w:ilvl w:val="0"/>
          <w:numId w:val="0"/>
        </w:numPr>
        <w:ind w:left="432"/>
        <w:rPr>
          <w:rFonts w:ascii="Times New Roman" w:hAnsi="Times New Roman" w:cs="Times New Roman"/>
          <w:sz w:val="24"/>
          <w:szCs w:val="24"/>
        </w:rPr>
      </w:pPr>
      <w:r>
        <w:tab/>
      </w:r>
      <w:r>
        <w:tab/>
      </w:r>
      <w:r w:rsidRPr="004F7BBD">
        <w:rPr>
          <w:rFonts w:ascii="Times New Roman" w:hAnsi="Times New Roman" w:cs="Times New Roman"/>
          <w:sz w:val="24"/>
          <w:szCs w:val="24"/>
        </w:rPr>
        <w:t>roomiku pikkus (cm) * roomiku laius (cm) * roomikute arv (2)</w:t>
      </w:r>
    </w:p>
    <w:p w14:paraId="744DFD06" w14:textId="77777777" w:rsidR="0093009E" w:rsidRDefault="0093009E" w:rsidP="0093009E">
      <w:pPr>
        <w:pStyle w:val="11"/>
        <w:numPr>
          <w:ilvl w:val="0"/>
          <w:numId w:val="0"/>
        </w:numPr>
        <w:ind w:left="432"/>
        <w:rPr>
          <w:rFonts w:ascii="Times New Roman" w:hAnsi="Times New Roman" w:cs="Times New Roman"/>
          <w:sz w:val="24"/>
          <w:szCs w:val="24"/>
        </w:rPr>
      </w:pPr>
    </w:p>
    <w:p w14:paraId="6EF0CE2E" w14:textId="77777777" w:rsidR="0093009E" w:rsidRDefault="0093009E" w:rsidP="0093009E">
      <w:pPr>
        <w:ind w:firstLine="360"/>
      </w:pPr>
      <w:r w:rsidRPr="003B4F50">
        <w:t>Erisurve suhtarv: 14 000 / (350 * 100 * 2) = 0,200.</w:t>
      </w:r>
    </w:p>
    <w:p w14:paraId="2722B66B" w14:textId="77777777" w:rsidR="0093009E" w:rsidRDefault="0093009E" w:rsidP="0093009E">
      <w:pPr>
        <w:ind w:firstLine="360"/>
      </w:pPr>
    </w:p>
    <w:p w14:paraId="21568660" w14:textId="77777777" w:rsidR="000860B7" w:rsidRDefault="0093009E" w:rsidP="000860B7">
      <w:r w:rsidRPr="00270B38">
        <w:t>Pakkuja esitab pakkumises masina vastavad parameetrid. Juhul, kui Töövõtja hinnangul on</w:t>
      </w:r>
    </w:p>
    <w:p w14:paraId="62301F08" w14:textId="4CC7A01E" w:rsidR="0093009E" w:rsidRDefault="0093009E" w:rsidP="000860B7">
      <w:r w:rsidRPr="00270B38">
        <w:t>masina täismass erinev tehasepoolsest täismassist (masina ümberehitus) või Töövõtja ei suuda</w:t>
      </w:r>
    </w:p>
    <w:p w14:paraId="44C2A38B" w14:textId="3280566A" w:rsidR="0093009E" w:rsidRDefault="0093009E" w:rsidP="000860B7">
      <w:r w:rsidRPr="00270B38">
        <w:t>teostada töid liigniisketel pinnastel, on Tellijal õigus nõuda masina kaalumist Töövõtja kuludega</w:t>
      </w:r>
      <w:r w:rsidR="000860B7">
        <w:t xml:space="preserve"> </w:t>
      </w:r>
      <w:r w:rsidRPr="00270B38">
        <w:t xml:space="preserve">erisurve suhtarvu arvutamiseks. </w:t>
      </w:r>
    </w:p>
    <w:p w14:paraId="7A08D48C" w14:textId="77777777" w:rsidR="0093009E" w:rsidRDefault="0093009E" w:rsidP="000860B7"/>
    <w:p w14:paraId="3FCF02E2" w14:textId="77777777" w:rsidR="0093009E" w:rsidRDefault="0093009E" w:rsidP="000860B7">
      <w:r w:rsidRPr="00D853AD">
        <w:t xml:space="preserve">Ekskavaatoril peab olema kännustikus töötamiseks </w:t>
      </w:r>
      <w:r>
        <w:t>soovitavalt</w:t>
      </w:r>
      <w:r w:rsidRPr="008A2B91">
        <w:t xml:space="preserve"> kõrgendatud kliirens</w:t>
      </w:r>
      <w:r>
        <w:t xml:space="preserve">. </w:t>
      </w:r>
    </w:p>
    <w:p w14:paraId="03AE740B" w14:textId="77777777" w:rsidR="0093009E" w:rsidRDefault="0093009E" w:rsidP="000860B7"/>
    <w:p w14:paraId="56A6789A" w14:textId="77777777" w:rsidR="0093009E" w:rsidRPr="00343998" w:rsidRDefault="0093009E" w:rsidP="000860B7">
      <w:pPr>
        <w:rPr>
          <w:bCs/>
        </w:rPr>
      </w:pPr>
      <w:r>
        <w:t xml:space="preserve">Kasutatav tehnika peab olema varustatud </w:t>
      </w:r>
      <w:r w:rsidRPr="00343998">
        <w:rPr>
          <w:b/>
        </w:rPr>
        <w:t>mättaloenduriga</w:t>
      </w:r>
      <w:r w:rsidRPr="00343998">
        <w:rPr>
          <w:bCs/>
        </w:rPr>
        <w:t xml:space="preserve"> </w:t>
      </w:r>
      <w:bookmarkStart w:id="0" w:name="_Hlk196472574"/>
      <w:r w:rsidRPr="00343998">
        <w:rPr>
          <w:bCs/>
        </w:rPr>
        <w:t>või töövõtja peab teostama igal</w:t>
      </w:r>
    </w:p>
    <w:p w14:paraId="439582FC" w14:textId="26DE5AB9" w:rsidR="0093009E" w:rsidRPr="00343998" w:rsidRDefault="0093009E" w:rsidP="000860B7">
      <w:pPr>
        <w:rPr>
          <w:bCs/>
        </w:rPr>
      </w:pPr>
      <w:r w:rsidRPr="00343998">
        <w:rPr>
          <w:bCs/>
        </w:rPr>
        <w:t>tööobjektil eraldi proovitükke, kasutades Tellija elektroonilist keskkonda andmete edastamiseks,</w:t>
      </w:r>
      <w:r w:rsidR="000860B7" w:rsidRPr="00343998">
        <w:rPr>
          <w:bCs/>
        </w:rPr>
        <w:t xml:space="preserve"> </w:t>
      </w:r>
      <w:r w:rsidRPr="00343998">
        <w:t>et oleks võimalik Tellijale edastada tööobjektil teostatud mätaste arv.</w:t>
      </w:r>
      <w:bookmarkEnd w:id="0"/>
    </w:p>
    <w:p w14:paraId="609078EB" w14:textId="36F2FDAC" w:rsidR="0093009E" w:rsidRPr="007D3375" w:rsidRDefault="0093009E" w:rsidP="000860B7"/>
    <w:p w14:paraId="310B4197" w14:textId="159922F0" w:rsidR="0093009E" w:rsidRDefault="0093009E" w:rsidP="000860B7">
      <w:r w:rsidRPr="00B81626">
        <w:t xml:space="preserve">Töövõtja peab varustama kõik Tellijale teenust osutavad </w:t>
      </w:r>
      <w:r>
        <w:t>ekskavaatorid positsioneerimise riist- ja</w:t>
      </w:r>
      <w:r w:rsidR="000860B7">
        <w:t xml:space="preserve"> </w:t>
      </w:r>
      <w:r>
        <w:t>tarkvaraga, mis tagab ekskavaatorite asukohaseire ning võimaldab Tellijal arvutada tehtud tööde</w:t>
      </w:r>
      <w:r w:rsidR="000860B7">
        <w:t xml:space="preserve"> </w:t>
      </w:r>
      <w:r>
        <w:t xml:space="preserve">katvust tööobjekti sees. Enne töödega alustamist väljastab Tellija Töövõtjale </w:t>
      </w:r>
      <w:r w:rsidRPr="00BA353B">
        <w:t>masina</w:t>
      </w:r>
    </w:p>
    <w:p w14:paraId="17E0112E" w14:textId="77777777" w:rsidR="0093009E" w:rsidRDefault="0093009E" w:rsidP="000860B7">
      <w:r>
        <w:t>positsioneerimiseks GPS seadme, mille Töövõtja kinnitab enda masinale ning peab tagama</w:t>
      </w:r>
    </w:p>
    <w:p w14:paraId="09FFC497" w14:textId="77777777" w:rsidR="0093009E" w:rsidRDefault="0093009E" w:rsidP="000860B7">
      <w:r>
        <w:t>seadme sisse lülitamise töötamisel Tellija tööobjektidel. Lepingu perioodi lõppedes Töövõtja</w:t>
      </w:r>
    </w:p>
    <w:p w14:paraId="34259525" w14:textId="77777777" w:rsidR="0093009E" w:rsidRDefault="0093009E" w:rsidP="000860B7">
      <w:r>
        <w:t>tagastab selle GPS seadme Tellijale.</w:t>
      </w:r>
    </w:p>
    <w:p w14:paraId="20D78070" w14:textId="77777777" w:rsidR="0093009E" w:rsidRDefault="0093009E" w:rsidP="000860B7"/>
    <w:p w14:paraId="066713EB" w14:textId="77777777" w:rsidR="0093009E" w:rsidRDefault="0093009E" w:rsidP="000860B7">
      <w:r w:rsidRPr="00BA4CF1">
        <w:t>Töövõtja peab</w:t>
      </w:r>
      <w:r w:rsidRPr="00226D7D">
        <w:tab/>
        <w:t>varustama kõik kasutatavad masinad riistvaraga (arvutiga), millega on</w:t>
      </w:r>
    </w:p>
    <w:p w14:paraId="0947C2F6" w14:textId="39579507" w:rsidR="0093009E" w:rsidRDefault="0093009E" w:rsidP="000860B7">
      <w:r w:rsidRPr="00226D7D">
        <w:t>võimalik ja kohustuslik elektrooniliselt vastu võtta tellija poolt saadetavaid tööobjekti andmeid,</w:t>
      </w:r>
      <w:r w:rsidR="000860B7">
        <w:t xml:space="preserve"> </w:t>
      </w:r>
      <w:r w:rsidRPr="00226D7D">
        <w:t xml:space="preserve">kaardipilti ja mille abil on võimalik ja kohustuslik saata tellijatele andmed tehtud </w:t>
      </w:r>
      <w:r w:rsidRPr="00226D7D">
        <w:lastRenderedPageBreak/>
        <w:t>tööde osas,</w:t>
      </w:r>
      <w:r w:rsidR="000860B7">
        <w:t xml:space="preserve"> </w:t>
      </w:r>
      <w:r w:rsidRPr="00226D7D">
        <w:t>järgida töötamisel tööobjekti piire  ja teostada muid tellija poolt antud tarkvara funktsioonides</w:t>
      </w:r>
      <w:r w:rsidR="000860B7">
        <w:t xml:space="preserve"> </w:t>
      </w:r>
      <w:r w:rsidRPr="00226D7D">
        <w:t>ettenähtud toiminguid. Tarkvara annab RMK töövõtjale tasuta kasutamiseks.</w:t>
      </w:r>
    </w:p>
    <w:p w14:paraId="210F193B" w14:textId="77777777" w:rsidR="0093009E" w:rsidRDefault="0093009E" w:rsidP="0093009E">
      <w:pPr>
        <w:ind w:firstLine="360"/>
      </w:pPr>
    </w:p>
    <w:p w14:paraId="5B47B94F" w14:textId="77777777" w:rsidR="0093009E" w:rsidRPr="00226935" w:rsidRDefault="0093009E" w:rsidP="0093009E">
      <w:pPr>
        <w:ind w:firstLine="360"/>
      </w:pPr>
      <w:r w:rsidRPr="00E51DD5">
        <w:t>Riistvara minimaalsed nõuded on:</w:t>
      </w:r>
      <w:r w:rsidRPr="00226935">
        <w:t xml:space="preserve"> </w:t>
      </w:r>
    </w:p>
    <w:p w14:paraId="699CF379" w14:textId="77777777" w:rsidR="0093009E" w:rsidRPr="00226935" w:rsidRDefault="0093009E" w:rsidP="0093009E">
      <w:pPr>
        <w:pStyle w:val="Loendilik"/>
        <w:ind w:left="1440" w:firstLine="684"/>
      </w:pPr>
      <w:r w:rsidRPr="00226935">
        <w:t>1) puutetundlik nutitelefon või tahvelarvuti;</w:t>
      </w:r>
    </w:p>
    <w:p w14:paraId="453558C0" w14:textId="77777777" w:rsidR="0093009E" w:rsidRDefault="0093009E" w:rsidP="0093009E">
      <w:pPr>
        <w:ind w:left="1416" w:firstLine="708"/>
      </w:pPr>
      <w:r w:rsidRPr="00226935">
        <w:t>2) vähemalt operatsioonisüsteem Android 6,0;</w:t>
      </w:r>
    </w:p>
    <w:p w14:paraId="2A9A97E4" w14:textId="77777777" w:rsidR="0093009E" w:rsidRDefault="0093009E" w:rsidP="0093009E">
      <w:pPr>
        <w:ind w:left="1416" w:firstLine="708"/>
      </w:pPr>
      <w:r w:rsidRPr="00226935">
        <w:t>3) vähemalt 3G võrguühendus;</w:t>
      </w:r>
    </w:p>
    <w:p w14:paraId="07C1CD04" w14:textId="77777777" w:rsidR="0093009E" w:rsidRDefault="0093009E" w:rsidP="0093009E">
      <w:pPr>
        <w:ind w:firstLine="360"/>
      </w:pPr>
      <w:r w:rsidRPr="004C482B">
        <w:tab/>
      </w:r>
    </w:p>
    <w:p w14:paraId="30E2B4FF" w14:textId="77777777" w:rsidR="0093009E" w:rsidRDefault="0093009E" w:rsidP="0093009E">
      <w:pPr>
        <w:ind w:firstLine="360"/>
      </w:pPr>
      <w:r w:rsidRPr="00897E1F">
        <w:t>Tööde teostamisel tuleb järgida RMK keskkonnanõudeid metsatöödel.</w:t>
      </w:r>
    </w:p>
    <w:p w14:paraId="04466A5D" w14:textId="77777777" w:rsidR="0093009E" w:rsidRDefault="0093009E" w:rsidP="0093009E">
      <w:pPr>
        <w:ind w:firstLine="360"/>
      </w:pPr>
      <w:r>
        <w:rPr>
          <w:noProof/>
          <w:lang w:val="en-GB" w:eastAsia="en-GB"/>
        </w:rPr>
        <w:drawing>
          <wp:inline distT="0" distB="0" distL="0" distR="0" wp14:anchorId="071E1996" wp14:editId="28C8334F">
            <wp:extent cx="5760720" cy="4359497"/>
            <wp:effectExtent l="0" t="0" r="0" b="3175"/>
            <wp:docPr id="1" name="Picture 1" descr="A yellow construction machine with a large metal buck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yellow construction machine with a large metal bucket&#10;&#10;AI-generated content may be incorrect."/>
                    <pic:cNvPicPr/>
                  </pic:nvPicPr>
                  <pic:blipFill>
                    <a:blip r:embed="rId7"/>
                    <a:stretch>
                      <a:fillRect/>
                    </a:stretch>
                  </pic:blipFill>
                  <pic:spPr>
                    <a:xfrm>
                      <a:off x="0" y="0"/>
                      <a:ext cx="5760720" cy="4359497"/>
                    </a:xfrm>
                    <a:prstGeom prst="rect">
                      <a:avLst/>
                    </a:prstGeom>
                  </pic:spPr>
                </pic:pic>
              </a:graphicData>
            </a:graphic>
          </wp:inline>
        </w:drawing>
      </w:r>
    </w:p>
    <w:p w14:paraId="1C6B2F74" w14:textId="77777777" w:rsidR="0093009E" w:rsidRDefault="0093009E" w:rsidP="0093009E">
      <w:pPr>
        <w:ind w:firstLine="360"/>
      </w:pPr>
      <w:r w:rsidRPr="00270B38">
        <w:t xml:space="preserve"> </w:t>
      </w:r>
      <w:r w:rsidRPr="001921BA">
        <w:t>Joonis nr 1. Spetsiaalseade maapinna ettevalmistamiseks</w:t>
      </w:r>
    </w:p>
    <w:p w14:paraId="57083B6C" w14:textId="77777777" w:rsidR="0093009E" w:rsidRDefault="0093009E" w:rsidP="0093009E">
      <w:pPr>
        <w:ind w:firstLine="360"/>
      </w:pPr>
    </w:p>
    <w:p w14:paraId="71DC869B" w14:textId="77777777" w:rsidR="0093009E" w:rsidRDefault="0093009E" w:rsidP="0093009E">
      <w:pPr>
        <w:ind w:firstLine="360"/>
      </w:pPr>
      <w:r>
        <w:rPr>
          <w:noProof/>
          <w:lang w:val="en-GB" w:eastAsia="en-GB"/>
        </w:rPr>
        <w:lastRenderedPageBreak/>
        <w:drawing>
          <wp:inline distT="0" distB="0" distL="0" distR="0" wp14:anchorId="236530CC" wp14:editId="7C0DC671">
            <wp:extent cx="5760720" cy="3070988"/>
            <wp:effectExtent l="0" t="0" r="0" b="0"/>
            <wp:docPr id="5" name="Picture 5" descr="A close-up of a stone pa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close-up of a stone path&#10;&#10;AI-generated content may be incorrect."/>
                    <pic:cNvPicPr/>
                  </pic:nvPicPr>
                  <pic:blipFill>
                    <a:blip r:embed="rId8"/>
                    <a:stretch>
                      <a:fillRect/>
                    </a:stretch>
                  </pic:blipFill>
                  <pic:spPr>
                    <a:xfrm>
                      <a:off x="0" y="0"/>
                      <a:ext cx="5760720" cy="3070988"/>
                    </a:xfrm>
                    <a:prstGeom prst="rect">
                      <a:avLst/>
                    </a:prstGeom>
                  </pic:spPr>
                </pic:pic>
              </a:graphicData>
            </a:graphic>
          </wp:inline>
        </w:drawing>
      </w:r>
    </w:p>
    <w:p w14:paraId="3424E97C" w14:textId="77777777" w:rsidR="0093009E" w:rsidRPr="00010E42" w:rsidRDefault="0093009E" w:rsidP="0093009E">
      <w:pPr>
        <w:ind w:left="423"/>
      </w:pPr>
      <w:r>
        <w:t>Joonis nr 2. Töödeldud maapind</w:t>
      </w:r>
    </w:p>
    <w:p w14:paraId="2AF2C9E9" w14:textId="77777777" w:rsidR="0093009E" w:rsidRDefault="0093009E"/>
    <w:sectPr w:rsidR="0093009E">
      <w:headerReference w:type="default" r:id="rId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D5A275" w14:textId="77777777" w:rsidR="009A0F03" w:rsidRDefault="009A0F03" w:rsidP="0093009E">
      <w:r>
        <w:separator/>
      </w:r>
    </w:p>
  </w:endnote>
  <w:endnote w:type="continuationSeparator" w:id="0">
    <w:p w14:paraId="63EEDA23" w14:textId="77777777" w:rsidR="009A0F03" w:rsidRDefault="009A0F03" w:rsidP="0093009E">
      <w:r>
        <w:continuationSeparator/>
      </w:r>
    </w:p>
  </w:endnote>
  <w:endnote w:type="continuationNotice" w:id="1">
    <w:p w14:paraId="176BF0F9" w14:textId="77777777" w:rsidR="009A0F03" w:rsidRDefault="009A0F0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altName w:val="Calibri"/>
    <w:panose1 w:val="00000000000000000000"/>
    <w:charset w:val="00"/>
    <w:family w:val="roman"/>
    <w:notTrueType/>
    <w:pitch w:val="default"/>
  </w:font>
  <w:font w:name="Aptos Display">
    <w:altName w:val="Calibri"/>
    <w:panose1 w:val="00000000000000000000"/>
    <w:charset w:val="00"/>
    <w:family w:val="roman"/>
    <w:notTrueType/>
    <w:pitch w:val="default"/>
  </w:font>
  <w:font w:name="MaxPro_S-Light">
    <w:altName w:val="Calibri"/>
    <w:charset w:val="BA"/>
    <w:family w:val="swiss"/>
    <w:pitch w:val="variable"/>
    <w:sig w:usb0="A00002FF" w:usb1="4000205B" w:usb2="00000008" w:usb3="00000000" w:csb0="00000097"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D519E5" w14:textId="77777777" w:rsidR="009A0F03" w:rsidRDefault="009A0F03" w:rsidP="0093009E">
      <w:r>
        <w:separator/>
      </w:r>
    </w:p>
  </w:footnote>
  <w:footnote w:type="continuationSeparator" w:id="0">
    <w:p w14:paraId="04610FB4" w14:textId="77777777" w:rsidR="009A0F03" w:rsidRDefault="009A0F03" w:rsidP="0093009E">
      <w:r>
        <w:continuationSeparator/>
      </w:r>
    </w:p>
  </w:footnote>
  <w:footnote w:type="continuationNotice" w:id="1">
    <w:p w14:paraId="26B4CA52" w14:textId="77777777" w:rsidR="009A0F03" w:rsidRDefault="009A0F0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026A7" w14:textId="329B470B" w:rsidR="0093009E" w:rsidRDefault="0093009E" w:rsidP="0093009E">
    <w:pPr>
      <w:pStyle w:val="Pis"/>
      <w:jc w:val="right"/>
    </w:pPr>
    <w:r>
      <w:t>Lisa 6</w:t>
    </w:r>
  </w:p>
  <w:p w14:paraId="5883DEFA" w14:textId="2220B804" w:rsidR="0093009E" w:rsidRPr="0093009E" w:rsidRDefault="0093009E">
    <w:pPr>
      <w:pStyle w:val="Pis"/>
    </w:pPr>
    <w:r w:rsidRPr="0093009E">
      <w:t>TEHNILINE KIRJELDUS</w:t>
    </w:r>
  </w:p>
  <w:p w14:paraId="1B9BEFE3" w14:textId="4A4D83B9" w:rsidR="0093009E" w:rsidRPr="0093009E" w:rsidRDefault="0093009E">
    <w:pPr>
      <w:pStyle w:val="Pis"/>
      <w:rPr>
        <w:b/>
        <w:bCs/>
        <w:i/>
        <w:iCs/>
      </w:rPr>
    </w:pPr>
    <w:r w:rsidRPr="0093009E">
      <w:t>Hange:</w:t>
    </w:r>
    <w:r>
      <w:t xml:space="preserve"> </w:t>
    </w:r>
    <w:r w:rsidRPr="0093009E">
      <w:rPr>
        <w:b/>
        <w:bCs/>
        <w:i/>
        <w:iCs/>
      </w:rPr>
      <w:t>„Mätastajaga istutuseelne maapinna ettevalmistamine Kagu piirkonnas 2025“</w:t>
    </w:r>
  </w:p>
  <w:p w14:paraId="253BB9AD" w14:textId="31622755" w:rsidR="0093009E" w:rsidRDefault="0093009E">
    <w:pPr>
      <w:pStyle w:val="Pis"/>
    </w:pPr>
    <w:r w:rsidRPr="0093009E">
      <w:t>Viitenumber</w:t>
    </w:r>
    <w:r>
      <w:t>: 294662</w:t>
    </w:r>
  </w:p>
  <w:p w14:paraId="165418DB" w14:textId="77777777" w:rsidR="0093009E" w:rsidRPr="0093009E" w:rsidRDefault="0093009E">
    <w:pPr>
      <w:pStyle w:val="Pi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FE07984"/>
    <w:multiLevelType w:val="multilevel"/>
    <w:tmpl w:val="0F28E2EE"/>
    <w:lvl w:ilvl="0">
      <w:start w:val="1"/>
      <w:numFmt w:val="decimal"/>
      <w:lvlText w:val="%1."/>
      <w:lvlJc w:val="left"/>
      <w:pPr>
        <w:ind w:left="360" w:hanging="360"/>
      </w:pPr>
      <w:rPr>
        <w:rFonts w:hint="default"/>
        <w:b/>
        <w:i w:val="0"/>
        <w:color w:val="auto"/>
        <w:sz w:val="24"/>
        <w:szCs w:val="24"/>
      </w:rPr>
    </w:lvl>
    <w:lvl w:ilvl="1">
      <w:start w:val="1"/>
      <w:numFmt w:val="decimal"/>
      <w:pStyle w:val="11"/>
      <w:lvlText w:val="%1.%2."/>
      <w:lvlJc w:val="left"/>
      <w:pPr>
        <w:ind w:left="432" w:hanging="432"/>
      </w:pPr>
      <w:rPr>
        <w:b w:val="0"/>
        <w:strike w:val="0"/>
        <w:sz w:val="24"/>
        <w:szCs w:val="24"/>
      </w:rPr>
    </w:lvl>
    <w:lvl w:ilvl="2">
      <w:start w:val="1"/>
      <w:numFmt w:val="decimal"/>
      <w:pStyle w:val="111"/>
      <w:lvlText w:val="%1.%2.%3."/>
      <w:lvlJc w:val="left"/>
      <w:pPr>
        <w:ind w:left="1055" w:hanging="624"/>
      </w:pPr>
      <w:rPr>
        <w:rFonts w:ascii="Times New Roman" w:hAnsi="Times New Roman" w:hint="default"/>
        <w:b w:val="0"/>
        <w:i w:val="0"/>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7255250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009E"/>
    <w:rsid w:val="000460D9"/>
    <w:rsid w:val="000860B7"/>
    <w:rsid w:val="000D2ADD"/>
    <w:rsid w:val="00221529"/>
    <w:rsid w:val="00343998"/>
    <w:rsid w:val="00406BA1"/>
    <w:rsid w:val="004D50CD"/>
    <w:rsid w:val="00587F21"/>
    <w:rsid w:val="005B4975"/>
    <w:rsid w:val="005C081E"/>
    <w:rsid w:val="005C68ED"/>
    <w:rsid w:val="00625DC4"/>
    <w:rsid w:val="006A3C2B"/>
    <w:rsid w:val="006A63CA"/>
    <w:rsid w:val="00711F80"/>
    <w:rsid w:val="00737E2C"/>
    <w:rsid w:val="007C78D7"/>
    <w:rsid w:val="007F1D9C"/>
    <w:rsid w:val="00814A88"/>
    <w:rsid w:val="00850DE6"/>
    <w:rsid w:val="0093009E"/>
    <w:rsid w:val="009440F9"/>
    <w:rsid w:val="009A0F03"/>
    <w:rsid w:val="00A70A06"/>
    <w:rsid w:val="00AA0368"/>
    <w:rsid w:val="00AB153B"/>
    <w:rsid w:val="00B76E5F"/>
    <w:rsid w:val="00B83082"/>
    <w:rsid w:val="00BA3340"/>
    <w:rsid w:val="00BF1F11"/>
    <w:rsid w:val="00BF7D3B"/>
    <w:rsid w:val="00C205CA"/>
    <w:rsid w:val="00C60392"/>
    <w:rsid w:val="00C92721"/>
    <w:rsid w:val="00CF4CE6"/>
    <w:rsid w:val="00D00B6D"/>
    <w:rsid w:val="00DA3407"/>
    <w:rsid w:val="00DA4AE0"/>
    <w:rsid w:val="00DF60C3"/>
    <w:rsid w:val="00E9365A"/>
    <w:rsid w:val="00EA2BB9"/>
    <w:rsid w:val="00F704DA"/>
    <w:rsid w:val="00F74A55"/>
    <w:rsid w:val="00FA102B"/>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EACB50"/>
  <w15:chartTrackingRefBased/>
  <w15:docId w15:val="{81180F89-8837-4593-A05C-735B137A72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t-E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93009E"/>
    <w:pPr>
      <w:spacing w:after="0" w:line="240" w:lineRule="auto"/>
      <w:jc w:val="both"/>
    </w:pPr>
    <w:rPr>
      <w:rFonts w:ascii="Times New Roman" w:eastAsia="Times New Roman" w:hAnsi="Times New Roman" w:cs="Times New Roman"/>
      <w:kern w:val="0"/>
      <w:szCs w:val="20"/>
      <w14:ligatures w14:val="none"/>
    </w:rPr>
  </w:style>
  <w:style w:type="paragraph" w:styleId="Pealkiri1">
    <w:name w:val="heading 1"/>
    <w:basedOn w:val="Normaallaad"/>
    <w:next w:val="Normaallaad"/>
    <w:link w:val="Pealkiri1Mrk"/>
    <w:uiPriority w:val="9"/>
    <w:qFormat/>
    <w:rsid w:val="0093009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Pealkiri2">
    <w:name w:val="heading 2"/>
    <w:basedOn w:val="Normaallaad"/>
    <w:next w:val="Normaallaad"/>
    <w:link w:val="Pealkiri2Mrk"/>
    <w:uiPriority w:val="9"/>
    <w:semiHidden/>
    <w:unhideWhenUsed/>
    <w:qFormat/>
    <w:rsid w:val="0093009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Pealkiri3">
    <w:name w:val="heading 3"/>
    <w:basedOn w:val="Normaallaad"/>
    <w:next w:val="Normaallaad"/>
    <w:link w:val="Pealkiri3Mrk"/>
    <w:uiPriority w:val="9"/>
    <w:semiHidden/>
    <w:unhideWhenUsed/>
    <w:qFormat/>
    <w:rsid w:val="0093009E"/>
    <w:pPr>
      <w:keepNext/>
      <w:keepLines/>
      <w:spacing w:before="160" w:after="80"/>
      <w:outlineLvl w:val="2"/>
    </w:pPr>
    <w:rPr>
      <w:rFonts w:eastAsiaTheme="majorEastAsia" w:cstheme="majorBidi"/>
      <w:color w:val="0F4761" w:themeColor="accent1" w:themeShade="BF"/>
      <w:sz w:val="28"/>
      <w:szCs w:val="28"/>
    </w:rPr>
  </w:style>
  <w:style w:type="paragraph" w:styleId="Pealkiri4">
    <w:name w:val="heading 4"/>
    <w:basedOn w:val="Normaallaad"/>
    <w:next w:val="Normaallaad"/>
    <w:link w:val="Pealkiri4Mrk"/>
    <w:uiPriority w:val="9"/>
    <w:semiHidden/>
    <w:unhideWhenUsed/>
    <w:qFormat/>
    <w:rsid w:val="0093009E"/>
    <w:pPr>
      <w:keepNext/>
      <w:keepLines/>
      <w:spacing w:before="80" w:after="40"/>
      <w:outlineLvl w:val="3"/>
    </w:pPr>
    <w:rPr>
      <w:rFonts w:eastAsiaTheme="majorEastAsia" w:cstheme="majorBidi"/>
      <w:i/>
      <w:iCs/>
      <w:color w:val="0F4761" w:themeColor="accent1" w:themeShade="BF"/>
    </w:rPr>
  </w:style>
  <w:style w:type="paragraph" w:styleId="Pealkiri5">
    <w:name w:val="heading 5"/>
    <w:basedOn w:val="Normaallaad"/>
    <w:next w:val="Normaallaad"/>
    <w:link w:val="Pealkiri5Mrk"/>
    <w:uiPriority w:val="9"/>
    <w:semiHidden/>
    <w:unhideWhenUsed/>
    <w:qFormat/>
    <w:rsid w:val="0093009E"/>
    <w:pPr>
      <w:keepNext/>
      <w:keepLines/>
      <w:spacing w:before="80" w:after="40"/>
      <w:outlineLvl w:val="4"/>
    </w:pPr>
    <w:rPr>
      <w:rFonts w:eastAsiaTheme="majorEastAsia" w:cstheme="majorBidi"/>
      <w:color w:val="0F4761" w:themeColor="accent1" w:themeShade="BF"/>
    </w:rPr>
  </w:style>
  <w:style w:type="paragraph" w:styleId="Pealkiri6">
    <w:name w:val="heading 6"/>
    <w:basedOn w:val="Normaallaad"/>
    <w:next w:val="Normaallaad"/>
    <w:link w:val="Pealkiri6Mrk"/>
    <w:uiPriority w:val="9"/>
    <w:semiHidden/>
    <w:unhideWhenUsed/>
    <w:qFormat/>
    <w:rsid w:val="0093009E"/>
    <w:pPr>
      <w:keepNext/>
      <w:keepLines/>
      <w:spacing w:before="40"/>
      <w:outlineLvl w:val="5"/>
    </w:pPr>
    <w:rPr>
      <w:rFonts w:eastAsiaTheme="majorEastAsia" w:cstheme="majorBidi"/>
      <w:i/>
      <w:iCs/>
      <w:color w:val="595959" w:themeColor="text1" w:themeTint="A6"/>
    </w:rPr>
  </w:style>
  <w:style w:type="paragraph" w:styleId="Pealkiri7">
    <w:name w:val="heading 7"/>
    <w:basedOn w:val="Normaallaad"/>
    <w:next w:val="Normaallaad"/>
    <w:link w:val="Pealkiri7Mrk"/>
    <w:uiPriority w:val="9"/>
    <w:semiHidden/>
    <w:unhideWhenUsed/>
    <w:qFormat/>
    <w:rsid w:val="0093009E"/>
    <w:pPr>
      <w:keepNext/>
      <w:keepLines/>
      <w:spacing w:before="40"/>
      <w:outlineLvl w:val="6"/>
    </w:pPr>
    <w:rPr>
      <w:rFonts w:eastAsiaTheme="majorEastAsia" w:cstheme="majorBidi"/>
      <w:color w:val="595959" w:themeColor="text1" w:themeTint="A6"/>
    </w:rPr>
  </w:style>
  <w:style w:type="paragraph" w:styleId="Pealkiri8">
    <w:name w:val="heading 8"/>
    <w:basedOn w:val="Normaallaad"/>
    <w:next w:val="Normaallaad"/>
    <w:link w:val="Pealkiri8Mrk"/>
    <w:uiPriority w:val="9"/>
    <w:semiHidden/>
    <w:unhideWhenUsed/>
    <w:qFormat/>
    <w:rsid w:val="0093009E"/>
    <w:pPr>
      <w:keepNext/>
      <w:keepLines/>
      <w:outlineLvl w:val="7"/>
    </w:pPr>
    <w:rPr>
      <w:rFonts w:eastAsiaTheme="majorEastAsia" w:cstheme="majorBidi"/>
      <w:i/>
      <w:iCs/>
      <w:color w:val="272727" w:themeColor="text1" w:themeTint="D8"/>
    </w:rPr>
  </w:style>
  <w:style w:type="paragraph" w:styleId="Pealkiri9">
    <w:name w:val="heading 9"/>
    <w:basedOn w:val="Normaallaad"/>
    <w:next w:val="Normaallaad"/>
    <w:link w:val="Pealkiri9Mrk"/>
    <w:uiPriority w:val="9"/>
    <w:semiHidden/>
    <w:unhideWhenUsed/>
    <w:qFormat/>
    <w:rsid w:val="0093009E"/>
    <w:pPr>
      <w:keepNext/>
      <w:keepLines/>
      <w:outlineLvl w:val="8"/>
    </w:pPr>
    <w:rPr>
      <w:rFonts w:eastAsiaTheme="majorEastAsia" w:cstheme="majorBidi"/>
      <w:color w:val="272727" w:themeColor="text1" w:themeTint="D8"/>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customStyle="1" w:styleId="Pealkiri1Mrk">
    <w:name w:val="Pealkiri 1 Märk"/>
    <w:basedOn w:val="Liguvaikefont"/>
    <w:link w:val="Pealkiri1"/>
    <w:uiPriority w:val="9"/>
    <w:rsid w:val="0093009E"/>
    <w:rPr>
      <w:rFonts w:asciiTheme="majorHAnsi" w:eastAsiaTheme="majorEastAsia" w:hAnsiTheme="majorHAnsi" w:cstheme="majorBidi"/>
      <w:color w:val="0F4761" w:themeColor="accent1" w:themeShade="BF"/>
      <w:sz w:val="40"/>
      <w:szCs w:val="40"/>
    </w:rPr>
  </w:style>
  <w:style w:type="character" w:customStyle="1" w:styleId="Pealkiri2Mrk">
    <w:name w:val="Pealkiri 2 Märk"/>
    <w:basedOn w:val="Liguvaikefont"/>
    <w:link w:val="Pealkiri2"/>
    <w:uiPriority w:val="9"/>
    <w:semiHidden/>
    <w:rsid w:val="0093009E"/>
    <w:rPr>
      <w:rFonts w:asciiTheme="majorHAnsi" w:eastAsiaTheme="majorEastAsia" w:hAnsiTheme="majorHAnsi" w:cstheme="majorBidi"/>
      <w:color w:val="0F4761" w:themeColor="accent1" w:themeShade="BF"/>
      <w:sz w:val="32"/>
      <w:szCs w:val="32"/>
    </w:rPr>
  </w:style>
  <w:style w:type="character" w:customStyle="1" w:styleId="Pealkiri3Mrk">
    <w:name w:val="Pealkiri 3 Märk"/>
    <w:basedOn w:val="Liguvaikefont"/>
    <w:link w:val="Pealkiri3"/>
    <w:uiPriority w:val="9"/>
    <w:semiHidden/>
    <w:rsid w:val="0093009E"/>
    <w:rPr>
      <w:rFonts w:eastAsiaTheme="majorEastAsia" w:cstheme="majorBidi"/>
      <w:color w:val="0F4761" w:themeColor="accent1" w:themeShade="BF"/>
      <w:sz w:val="28"/>
      <w:szCs w:val="28"/>
    </w:rPr>
  </w:style>
  <w:style w:type="character" w:customStyle="1" w:styleId="Pealkiri4Mrk">
    <w:name w:val="Pealkiri 4 Märk"/>
    <w:basedOn w:val="Liguvaikefont"/>
    <w:link w:val="Pealkiri4"/>
    <w:uiPriority w:val="9"/>
    <w:semiHidden/>
    <w:rsid w:val="0093009E"/>
    <w:rPr>
      <w:rFonts w:eastAsiaTheme="majorEastAsia" w:cstheme="majorBidi"/>
      <w:i/>
      <w:iCs/>
      <w:color w:val="0F4761" w:themeColor="accent1" w:themeShade="BF"/>
    </w:rPr>
  </w:style>
  <w:style w:type="character" w:customStyle="1" w:styleId="Pealkiri5Mrk">
    <w:name w:val="Pealkiri 5 Märk"/>
    <w:basedOn w:val="Liguvaikefont"/>
    <w:link w:val="Pealkiri5"/>
    <w:uiPriority w:val="9"/>
    <w:semiHidden/>
    <w:rsid w:val="0093009E"/>
    <w:rPr>
      <w:rFonts w:eastAsiaTheme="majorEastAsia" w:cstheme="majorBidi"/>
      <w:color w:val="0F4761" w:themeColor="accent1" w:themeShade="BF"/>
    </w:rPr>
  </w:style>
  <w:style w:type="character" w:customStyle="1" w:styleId="Pealkiri6Mrk">
    <w:name w:val="Pealkiri 6 Märk"/>
    <w:basedOn w:val="Liguvaikefont"/>
    <w:link w:val="Pealkiri6"/>
    <w:uiPriority w:val="9"/>
    <w:semiHidden/>
    <w:rsid w:val="0093009E"/>
    <w:rPr>
      <w:rFonts w:eastAsiaTheme="majorEastAsia" w:cstheme="majorBidi"/>
      <w:i/>
      <w:iCs/>
      <w:color w:val="595959" w:themeColor="text1" w:themeTint="A6"/>
    </w:rPr>
  </w:style>
  <w:style w:type="character" w:customStyle="1" w:styleId="Pealkiri7Mrk">
    <w:name w:val="Pealkiri 7 Märk"/>
    <w:basedOn w:val="Liguvaikefont"/>
    <w:link w:val="Pealkiri7"/>
    <w:uiPriority w:val="9"/>
    <w:semiHidden/>
    <w:rsid w:val="0093009E"/>
    <w:rPr>
      <w:rFonts w:eastAsiaTheme="majorEastAsia" w:cstheme="majorBidi"/>
      <w:color w:val="595959" w:themeColor="text1" w:themeTint="A6"/>
    </w:rPr>
  </w:style>
  <w:style w:type="character" w:customStyle="1" w:styleId="Pealkiri8Mrk">
    <w:name w:val="Pealkiri 8 Märk"/>
    <w:basedOn w:val="Liguvaikefont"/>
    <w:link w:val="Pealkiri8"/>
    <w:uiPriority w:val="9"/>
    <w:semiHidden/>
    <w:rsid w:val="0093009E"/>
    <w:rPr>
      <w:rFonts w:eastAsiaTheme="majorEastAsia" w:cstheme="majorBidi"/>
      <w:i/>
      <w:iCs/>
      <w:color w:val="272727" w:themeColor="text1" w:themeTint="D8"/>
    </w:rPr>
  </w:style>
  <w:style w:type="character" w:customStyle="1" w:styleId="Pealkiri9Mrk">
    <w:name w:val="Pealkiri 9 Märk"/>
    <w:basedOn w:val="Liguvaikefont"/>
    <w:link w:val="Pealkiri9"/>
    <w:uiPriority w:val="9"/>
    <w:semiHidden/>
    <w:rsid w:val="0093009E"/>
    <w:rPr>
      <w:rFonts w:eastAsiaTheme="majorEastAsia" w:cstheme="majorBidi"/>
      <w:color w:val="272727" w:themeColor="text1" w:themeTint="D8"/>
    </w:rPr>
  </w:style>
  <w:style w:type="paragraph" w:styleId="Pealkiri">
    <w:name w:val="Title"/>
    <w:basedOn w:val="Normaallaad"/>
    <w:next w:val="Normaallaad"/>
    <w:link w:val="PealkiriMrk"/>
    <w:uiPriority w:val="10"/>
    <w:qFormat/>
    <w:rsid w:val="0093009E"/>
    <w:pPr>
      <w:spacing w:after="80"/>
      <w:contextualSpacing/>
    </w:pPr>
    <w:rPr>
      <w:rFonts w:asciiTheme="majorHAnsi" w:eastAsiaTheme="majorEastAsia" w:hAnsiTheme="majorHAnsi" w:cstheme="majorBidi"/>
      <w:spacing w:val="-10"/>
      <w:kern w:val="28"/>
      <w:sz w:val="56"/>
      <w:szCs w:val="56"/>
    </w:rPr>
  </w:style>
  <w:style w:type="character" w:customStyle="1" w:styleId="PealkiriMrk">
    <w:name w:val="Pealkiri Märk"/>
    <w:basedOn w:val="Liguvaikefont"/>
    <w:link w:val="Pealkiri"/>
    <w:uiPriority w:val="10"/>
    <w:rsid w:val="0093009E"/>
    <w:rPr>
      <w:rFonts w:asciiTheme="majorHAnsi" w:eastAsiaTheme="majorEastAsia" w:hAnsiTheme="majorHAnsi" w:cstheme="majorBidi"/>
      <w:spacing w:val="-10"/>
      <w:kern w:val="28"/>
      <w:sz w:val="56"/>
      <w:szCs w:val="56"/>
    </w:rPr>
  </w:style>
  <w:style w:type="paragraph" w:styleId="Alapealkiri">
    <w:name w:val="Subtitle"/>
    <w:basedOn w:val="Normaallaad"/>
    <w:next w:val="Normaallaad"/>
    <w:link w:val="AlapealkiriMrk"/>
    <w:uiPriority w:val="11"/>
    <w:qFormat/>
    <w:rsid w:val="0093009E"/>
    <w:pPr>
      <w:numPr>
        <w:ilvl w:val="1"/>
      </w:numPr>
    </w:pPr>
    <w:rPr>
      <w:rFonts w:eastAsiaTheme="majorEastAsia" w:cstheme="majorBidi"/>
      <w:color w:val="595959" w:themeColor="text1" w:themeTint="A6"/>
      <w:spacing w:val="15"/>
      <w:sz w:val="28"/>
      <w:szCs w:val="28"/>
    </w:rPr>
  </w:style>
  <w:style w:type="character" w:customStyle="1" w:styleId="AlapealkiriMrk">
    <w:name w:val="Alapealkiri Märk"/>
    <w:basedOn w:val="Liguvaikefont"/>
    <w:link w:val="Alapealkiri"/>
    <w:uiPriority w:val="11"/>
    <w:rsid w:val="0093009E"/>
    <w:rPr>
      <w:rFonts w:eastAsiaTheme="majorEastAsia" w:cstheme="majorBidi"/>
      <w:color w:val="595959" w:themeColor="text1" w:themeTint="A6"/>
      <w:spacing w:val="15"/>
      <w:sz w:val="28"/>
      <w:szCs w:val="28"/>
    </w:rPr>
  </w:style>
  <w:style w:type="paragraph" w:styleId="Tsitaat">
    <w:name w:val="Quote"/>
    <w:basedOn w:val="Normaallaad"/>
    <w:next w:val="Normaallaad"/>
    <w:link w:val="TsitaatMrk"/>
    <w:uiPriority w:val="29"/>
    <w:qFormat/>
    <w:rsid w:val="0093009E"/>
    <w:pPr>
      <w:spacing w:before="160"/>
      <w:jc w:val="center"/>
    </w:pPr>
    <w:rPr>
      <w:i/>
      <w:iCs/>
      <w:color w:val="404040" w:themeColor="text1" w:themeTint="BF"/>
    </w:rPr>
  </w:style>
  <w:style w:type="character" w:customStyle="1" w:styleId="TsitaatMrk">
    <w:name w:val="Tsitaat Märk"/>
    <w:basedOn w:val="Liguvaikefont"/>
    <w:link w:val="Tsitaat"/>
    <w:uiPriority w:val="29"/>
    <w:rsid w:val="0093009E"/>
    <w:rPr>
      <w:i/>
      <w:iCs/>
      <w:color w:val="404040" w:themeColor="text1" w:themeTint="BF"/>
    </w:rPr>
  </w:style>
  <w:style w:type="paragraph" w:styleId="Loendilik">
    <w:name w:val="List Paragraph"/>
    <w:aliases w:val="Mummuga loetelu,Loendi l›ik"/>
    <w:basedOn w:val="Normaallaad"/>
    <w:link w:val="LoendilikMrk"/>
    <w:uiPriority w:val="34"/>
    <w:qFormat/>
    <w:rsid w:val="0093009E"/>
    <w:pPr>
      <w:ind w:left="720"/>
      <w:contextualSpacing/>
    </w:pPr>
  </w:style>
  <w:style w:type="character" w:styleId="Selgeltmrgatavrhutus">
    <w:name w:val="Intense Emphasis"/>
    <w:basedOn w:val="Liguvaikefont"/>
    <w:uiPriority w:val="21"/>
    <w:qFormat/>
    <w:rsid w:val="0093009E"/>
    <w:rPr>
      <w:i/>
      <w:iCs/>
      <w:color w:val="0F4761" w:themeColor="accent1" w:themeShade="BF"/>
    </w:rPr>
  </w:style>
  <w:style w:type="paragraph" w:styleId="Selgeltmrgatavtsitaat">
    <w:name w:val="Intense Quote"/>
    <w:basedOn w:val="Normaallaad"/>
    <w:next w:val="Normaallaad"/>
    <w:link w:val="SelgeltmrgatavtsitaatMrk"/>
    <w:uiPriority w:val="30"/>
    <w:qFormat/>
    <w:rsid w:val="0093009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SelgeltmrgatavtsitaatMrk">
    <w:name w:val="Selgelt märgatav tsitaat Märk"/>
    <w:basedOn w:val="Liguvaikefont"/>
    <w:link w:val="Selgeltmrgatavtsitaat"/>
    <w:uiPriority w:val="30"/>
    <w:rsid w:val="0093009E"/>
    <w:rPr>
      <w:i/>
      <w:iCs/>
      <w:color w:val="0F4761" w:themeColor="accent1" w:themeShade="BF"/>
    </w:rPr>
  </w:style>
  <w:style w:type="character" w:styleId="Selgeltmrgatavviide">
    <w:name w:val="Intense Reference"/>
    <w:basedOn w:val="Liguvaikefont"/>
    <w:uiPriority w:val="32"/>
    <w:qFormat/>
    <w:rsid w:val="0093009E"/>
    <w:rPr>
      <w:b/>
      <w:bCs/>
      <w:smallCaps/>
      <w:color w:val="0F4761" w:themeColor="accent1" w:themeShade="BF"/>
      <w:spacing w:val="5"/>
    </w:rPr>
  </w:style>
  <w:style w:type="paragraph" w:styleId="Pis">
    <w:name w:val="header"/>
    <w:basedOn w:val="Normaallaad"/>
    <w:link w:val="PisMrk"/>
    <w:uiPriority w:val="99"/>
    <w:unhideWhenUsed/>
    <w:rsid w:val="0093009E"/>
    <w:pPr>
      <w:tabs>
        <w:tab w:val="center" w:pos="4513"/>
        <w:tab w:val="right" w:pos="9026"/>
      </w:tabs>
    </w:pPr>
  </w:style>
  <w:style w:type="character" w:customStyle="1" w:styleId="PisMrk">
    <w:name w:val="Päis Märk"/>
    <w:basedOn w:val="Liguvaikefont"/>
    <w:link w:val="Pis"/>
    <w:uiPriority w:val="99"/>
    <w:rsid w:val="0093009E"/>
  </w:style>
  <w:style w:type="paragraph" w:styleId="Jalus">
    <w:name w:val="footer"/>
    <w:basedOn w:val="Normaallaad"/>
    <w:link w:val="JalusMrk"/>
    <w:uiPriority w:val="99"/>
    <w:unhideWhenUsed/>
    <w:rsid w:val="0093009E"/>
    <w:pPr>
      <w:tabs>
        <w:tab w:val="center" w:pos="4513"/>
        <w:tab w:val="right" w:pos="9026"/>
      </w:tabs>
    </w:pPr>
  </w:style>
  <w:style w:type="character" w:customStyle="1" w:styleId="JalusMrk">
    <w:name w:val="Jalus Märk"/>
    <w:basedOn w:val="Liguvaikefont"/>
    <w:link w:val="Jalus"/>
    <w:uiPriority w:val="99"/>
    <w:rsid w:val="0093009E"/>
  </w:style>
  <w:style w:type="character" w:customStyle="1" w:styleId="LoendilikMrk">
    <w:name w:val="Loendi lõik Märk"/>
    <w:aliases w:val="Mummuga loetelu Märk,Loendi l›ik Märk"/>
    <w:link w:val="Loendilik"/>
    <w:uiPriority w:val="34"/>
    <w:locked/>
    <w:rsid w:val="0093009E"/>
  </w:style>
  <w:style w:type="paragraph" w:customStyle="1" w:styleId="111">
    <w:name w:val="1.1.1"/>
    <w:basedOn w:val="Normaallaad"/>
    <w:qFormat/>
    <w:rsid w:val="0093009E"/>
    <w:pPr>
      <w:numPr>
        <w:ilvl w:val="2"/>
        <w:numId w:val="1"/>
      </w:numPr>
      <w:tabs>
        <w:tab w:val="left" w:pos="709"/>
      </w:tabs>
    </w:pPr>
    <w:rPr>
      <w:rFonts w:ascii="MaxPro_S-Light" w:hAnsi="MaxPro_S-Light" w:cs="MaxPro_S-Light"/>
      <w:sz w:val="20"/>
    </w:rPr>
  </w:style>
  <w:style w:type="paragraph" w:customStyle="1" w:styleId="11">
    <w:name w:val="1.1"/>
    <w:basedOn w:val="Normaallaad"/>
    <w:link w:val="11Char"/>
    <w:qFormat/>
    <w:rsid w:val="0093009E"/>
    <w:pPr>
      <w:numPr>
        <w:ilvl w:val="1"/>
        <w:numId w:val="1"/>
      </w:numPr>
    </w:pPr>
    <w:rPr>
      <w:rFonts w:ascii="MaxPro_S-Light" w:hAnsi="MaxPro_S-Light" w:cs="MaxPro_S-Light"/>
      <w:sz w:val="20"/>
    </w:rPr>
  </w:style>
  <w:style w:type="character" w:customStyle="1" w:styleId="11Char">
    <w:name w:val="1.1 Char"/>
    <w:link w:val="11"/>
    <w:rsid w:val="0093009E"/>
    <w:rPr>
      <w:rFonts w:ascii="MaxPro_S-Light" w:eastAsia="Times New Roman" w:hAnsi="MaxPro_S-Light" w:cs="MaxPro_S-Light"/>
      <w:kern w:val="0"/>
      <w:sz w:val="20"/>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Office'i kujundus">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Metadata/LabelInfo.xml><?xml version="1.0" encoding="utf-8"?>
<clbl:labelList xmlns:clbl="http://schemas.microsoft.com/office/2020/mipLabelMetadata">
  <clbl:label id="{9a133404-1e7a-47be-9395-e98e6125c6a2}" enabled="0" method="" siteId="{9a133404-1e7a-47be-9395-e98e6125c6a2}" removed="1"/>
</clbl:labelList>
</file>

<file path=docProps/app.xml><?xml version="1.0" encoding="utf-8"?>
<Properties xmlns="http://schemas.openxmlformats.org/officeDocument/2006/extended-properties" xmlns:vt="http://schemas.openxmlformats.org/officeDocument/2006/docPropsVTypes">
  <Template>Normal</Template>
  <TotalTime>30</TotalTime>
  <Pages>4</Pages>
  <Words>927</Words>
  <Characters>5381</Characters>
  <Application>Microsoft Office Word</Application>
  <DocSecurity>0</DocSecurity>
  <Lines>44</Lines>
  <Paragraphs>12</Paragraphs>
  <ScaleCrop>false</ScaleCrop>
  <HeadingPairs>
    <vt:vector size="2" baseType="variant">
      <vt:variant>
        <vt:lpstr>Pealkiri</vt:lpstr>
      </vt:variant>
      <vt:variant>
        <vt:i4>1</vt:i4>
      </vt:variant>
    </vt:vector>
  </HeadingPairs>
  <TitlesOfParts>
    <vt:vector size="1" baseType="lpstr">
      <vt:lpstr/>
    </vt:vector>
  </TitlesOfParts>
  <Company/>
  <LinksUpToDate>false</LinksUpToDate>
  <CharactersWithSpaces>6296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Helbe Peiker</dc:creator>
  <cp:keywords/>
  <dc:description/>
  <cp:lastModifiedBy>Helbe Peiker</cp:lastModifiedBy>
  <cp:revision>29</cp:revision>
  <dcterms:created xsi:type="dcterms:W3CDTF">2025-04-29T22:45:00Z</dcterms:created>
  <dcterms:modified xsi:type="dcterms:W3CDTF">2025-05-07T09:44:00Z</dcterms:modified>
</cp:coreProperties>
</file>